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862" w:rsidRPr="00F7167C" w:rsidRDefault="00D61862" w:rsidP="00D61862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D61862">
      <w:pPr>
        <w:jc w:val="right"/>
        <w:rPr>
          <w:sz w:val="26"/>
          <w:szCs w:val="26"/>
        </w:rPr>
      </w:pPr>
    </w:p>
    <w:p w:rsidR="00D61862" w:rsidRDefault="00D61862" w:rsidP="00D618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D61862" w:rsidRDefault="00D61862" w:rsidP="00D618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D61862" w:rsidRDefault="00D61862" w:rsidP="00D61862">
      <w:pPr>
        <w:jc w:val="center"/>
        <w:rPr>
          <w:b/>
          <w:sz w:val="26"/>
          <w:szCs w:val="26"/>
        </w:rPr>
      </w:pPr>
    </w:p>
    <w:p w:rsidR="00D61862" w:rsidRDefault="00D61862" w:rsidP="00D61862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D61862" w:rsidRDefault="00D61862" w:rsidP="00D61862">
      <w:pPr>
        <w:jc w:val="center"/>
        <w:rPr>
          <w:b/>
          <w:sz w:val="26"/>
          <w:szCs w:val="26"/>
        </w:rPr>
      </w:pPr>
    </w:p>
    <w:p w:rsidR="00D61862" w:rsidRDefault="00D61862" w:rsidP="00D61862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D61862" w:rsidRDefault="00D61862" w:rsidP="00D61862">
      <w:pPr>
        <w:jc w:val="center"/>
        <w:rPr>
          <w:sz w:val="26"/>
          <w:szCs w:val="26"/>
        </w:rPr>
      </w:pPr>
    </w:p>
    <w:p w:rsidR="00D61862" w:rsidRDefault="00D61862" w:rsidP="00D6186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B06F7">
        <w:rPr>
          <w:sz w:val="26"/>
          <w:szCs w:val="26"/>
        </w:rPr>
        <w:t>09.04.2019                                                                                                 № 308</w:t>
      </w:r>
      <w:r>
        <w:rPr>
          <w:sz w:val="26"/>
          <w:szCs w:val="26"/>
        </w:rPr>
        <w:t xml:space="preserve">                                                                                    </w:t>
      </w:r>
      <w:r w:rsidR="006B06F7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</w:p>
    <w:p w:rsidR="00D61862" w:rsidRDefault="00D61862" w:rsidP="00D61862">
      <w:pPr>
        <w:jc w:val="both"/>
        <w:rPr>
          <w:sz w:val="26"/>
          <w:szCs w:val="26"/>
        </w:rPr>
      </w:pPr>
    </w:p>
    <w:p w:rsidR="00D61862" w:rsidRDefault="00D61862" w:rsidP="00D61862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11 сентября 2017 года № 900 «Об утверждении муниципальной программы «Основные направления кадровой политики в Уст</w:t>
      </w:r>
      <w:r w:rsidR="00385205">
        <w:rPr>
          <w:sz w:val="26"/>
          <w:szCs w:val="26"/>
        </w:rPr>
        <w:t>ь-Кубинском муниципальном районе на 2018-2020 годы»</w:t>
      </w:r>
    </w:p>
    <w:p w:rsidR="00385205" w:rsidRDefault="00385205" w:rsidP="00D61862">
      <w:pPr>
        <w:jc w:val="center"/>
        <w:rPr>
          <w:sz w:val="26"/>
          <w:szCs w:val="26"/>
        </w:rPr>
      </w:pPr>
    </w:p>
    <w:p w:rsidR="00385205" w:rsidRDefault="00385205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43 Устава района администрация района</w:t>
      </w:r>
    </w:p>
    <w:p w:rsidR="00385205" w:rsidRDefault="00385205" w:rsidP="00385205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85205" w:rsidRDefault="00385205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Пункт 2 постановления администрации района от 11 сентября 2017 года № 900 «Об утверждении муниципальной программы «Основные направления кадровой политики в Усть-Кубинском муниципальном районе на 2018-2020 годы»:</w:t>
      </w:r>
    </w:p>
    <w:p w:rsidR="00385205" w:rsidRDefault="00385205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заместителя руководителя администрации района, начальника отдела культуры, спорта и молодежи администрации района Комарову Е.Б.»</w:t>
      </w:r>
    </w:p>
    <w:p w:rsidR="00385205" w:rsidRDefault="00385205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Внести в муниципальную программу «Основные направления кадровой политики в Усть-Кубинском районе на 2018-2020 годы», утвержденную постановлением администрации района от 11 сентября 2017 года № 900 «Об утверждении муниципальной программы «Основные направления кадровой политики в Усть-Кубинском муниципальном районе на 2018-2020 годы»</w:t>
      </w:r>
      <w:r w:rsidR="00D404A3">
        <w:rPr>
          <w:sz w:val="26"/>
          <w:szCs w:val="26"/>
        </w:rPr>
        <w:t xml:space="preserve"> следующие изменения:</w:t>
      </w:r>
    </w:p>
    <w:p w:rsidR="00D404A3" w:rsidRDefault="00D404A3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2.1. В паспорте программы позицию «Объемы и источники финансирования» изложить в следующей редакции:</w:t>
      </w:r>
    </w:p>
    <w:tbl>
      <w:tblPr>
        <w:tblStyle w:val="a3"/>
        <w:tblW w:w="0" w:type="auto"/>
        <w:tblLook w:val="04A0"/>
      </w:tblPr>
      <w:tblGrid>
        <w:gridCol w:w="3510"/>
        <w:gridCol w:w="6061"/>
      </w:tblGrid>
      <w:tr w:rsidR="00D404A3" w:rsidTr="00D404A3">
        <w:tc>
          <w:tcPr>
            <w:tcW w:w="3510" w:type="dxa"/>
          </w:tcPr>
          <w:p w:rsidR="00D404A3" w:rsidRDefault="00D404A3" w:rsidP="00385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Объемы и источники финансирования Программы</w:t>
            </w:r>
          </w:p>
        </w:tc>
        <w:tc>
          <w:tcPr>
            <w:tcW w:w="6061" w:type="dxa"/>
          </w:tcPr>
          <w:p w:rsidR="00D404A3" w:rsidRDefault="00D404A3" w:rsidP="00385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Объем финансирования Программы на 2018-2020 годы</w:t>
            </w:r>
            <w:r w:rsidR="00A218F8">
              <w:rPr>
                <w:sz w:val="26"/>
                <w:szCs w:val="26"/>
              </w:rPr>
              <w:t xml:space="preserve"> – 302,2 тыс</w:t>
            </w:r>
            <w:proofErr w:type="gramStart"/>
            <w:r w:rsidR="00A218F8">
              <w:rPr>
                <w:sz w:val="26"/>
                <w:szCs w:val="26"/>
              </w:rPr>
              <w:t>.р</w:t>
            </w:r>
            <w:proofErr w:type="gramEnd"/>
            <w:r w:rsidR="00A218F8">
              <w:rPr>
                <w:sz w:val="26"/>
                <w:szCs w:val="26"/>
              </w:rPr>
              <w:t>ублей из бюджета Усть-Кубинского муниципального района, в том числе:</w:t>
            </w:r>
          </w:p>
          <w:p w:rsidR="00A218F8" w:rsidRDefault="00A218F8" w:rsidP="00385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 – 62,2 тыс. рублей;</w:t>
            </w:r>
          </w:p>
          <w:p w:rsidR="00A218F8" w:rsidRDefault="00A218F8" w:rsidP="00385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 – 100,0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ублей;</w:t>
            </w:r>
          </w:p>
          <w:p w:rsidR="00A218F8" w:rsidRDefault="00A218F8" w:rsidP="003852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 – 140,0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ублей</w:t>
            </w:r>
          </w:p>
        </w:tc>
      </w:tr>
    </w:tbl>
    <w:p w:rsidR="00D404A3" w:rsidRDefault="00D404A3" w:rsidP="00385205">
      <w:pPr>
        <w:jc w:val="both"/>
        <w:rPr>
          <w:sz w:val="26"/>
          <w:szCs w:val="26"/>
        </w:rPr>
      </w:pPr>
    </w:p>
    <w:p w:rsidR="00385205" w:rsidRDefault="006E146B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2.2. Абзацы первый – второй пункта 5.1 раздела 5 изложить в следующей редакции:</w:t>
      </w:r>
    </w:p>
    <w:p w:rsidR="006E146B" w:rsidRDefault="006E146B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«5.1. Текущее управление реализацией Программы осуществляет заместитель руководителя администрации района, начальник отдела культуры, спорта и молодежи администрации района, а по соответствующим мероприятиям Программы – ответственный исполнитель.</w:t>
      </w:r>
    </w:p>
    <w:p w:rsidR="006E146B" w:rsidRDefault="006E146B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Координатором Программы является</w:t>
      </w:r>
      <w:r w:rsidR="00D218C8">
        <w:rPr>
          <w:sz w:val="26"/>
          <w:szCs w:val="26"/>
        </w:rPr>
        <w:t xml:space="preserve"> заместитель руководителя администрации района, начальник отдела культуры, спорта и молодежи администрации района, который утверждает предложения по корректировке перечня программных мероприятий на очередной финансовый год».</w:t>
      </w:r>
    </w:p>
    <w:p w:rsidR="00D218C8" w:rsidRDefault="00D218C8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2.3. </w:t>
      </w:r>
      <w:r w:rsidR="00CB75E8">
        <w:rPr>
          <w:sz w:val="26"/>
          <w:szCs w:val="26"/>
        </w:rPr>
        <w:t>Пункт 6.2 раздела 6 изложить в следующей редакции:</w:t>
      </w:r>
    </w:p>
    <w:p w:rsidR="00CB75E8" w:rsidRDefault="00CB75E8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«6.2.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ходом реализации программы осуществляет заместитель руководителя администрации района, начальник отдела культуры, спорта и молодежи администрации района».</w:t>
      </w:r>
    </w:p>
    <w:p w:rsidR="00CB75E8" w:rsidRDefault="00F323F0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2.4. Пункт 6.4 раздела 6 изложить в следующей редакции:</w:t>
      </w:r>
    </w:p>
    <w:p w:rsidR="00F323F0" w:rsidRDefault="00F323F0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«6.4. Отдел муниципальной службы и организационной работы с учетом информации, полученной от соисполнителей программы:</w:t>
      </w:r>
    </w:p>
    <w:p w:rsidR="00F323F0" w:rsidRDefault="00F323F0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-два раза в год (до 20 июля и 20 января) представляет заместителю руководителя администрации района, начальнику отдела культуры, спорта и молодежи администрации района, финансовому управлению администрации района – справку о выполнении мероприятий программы, подготовленную на основе информации, полученной от соисполнителей программы, с приложением информации в соответствии с Порядком разработки, реализации и оценки эффективности муниципальных программ Усть-Кубинского муниципального района, утвержденным постановлением администрации</w:t>
      </w:r>
      <w:proofErr w:type="gramEnd"/>
      <w:r>
        <w:rPr>
          <w:sz w:val="26"/>
          <w:szCs w:val="26"/>
        </w:rPr>
        <w:t xml:space="preserve"> района от 30 декабря 2013 года № 1405;</w:t>
      </w:r>
    </w:p>
    <w:p w:rsidR="00F323F0" w:rsidRDefault="00501BD3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-ежегодно в срок до 1 марта года, следующего за </w:t>
      </w:r>
      <w:proofErr w:type="gramStart"/>
      <w:r>
        <w:rPr>
          <w:sz w:val="26"/>
          <w:szCs w:val="26"/>
        </w:rPr>
        <w:t>отчетным</w:t>
      </w:r>
      <w:proofErr w:type="gramEnd"/>
      <w:r>
        <w:rPr>
          <w:sz w:val="26"/>
          <w:szCs w:val="26"/>
        </w:rPr>
        <w:t>, готовит и направляет заместителю руководителя администрации района, начальнику отдела культуры, спорта и молодежи администрации района и финансовому управлению администрации района годовой отчет о ходе реализации программы.</w:t>
      </w:r>
    </w:p>
    <w:p w:rsidR="00501BD3" w:rsidRDefault="00501BD3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2.5. </w:t>
      </w:r>
      <w:r w:rsidR="003D579F">
        <w:rPr>
          <w:sz w:val="26"/>
          <w:szCs w:val="26"/>
        </w:rPr>
        <w:t>В пункте 7.2 раздела 7 слова «Главы администрации района» заменить словами «руководителю администрации района».</w:t>
      </w:r>
    </w:p>
    <w:p w:rsidR="003D579F" w:rsidRDefault="003D579F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В приложение 1 к Программе, утвержденной указанным постановлением внести следующие изменения:</w:t>
      </w:r>
    </w:p>
    <w:p w:rsidR="003D579F" w:rsidRDefault="003D579F" w:rsidP="0038520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-строки 1.13 и 1.14 изложить в следующей редакции:</w:t>
      </w:r>
    </w:p>
    <w:tbl>
      <w:tblPr>
        <w:tblStyle w:val="a3"/>
        <w:tblW w:w="9180" w:type="dxa"/>
        <w:tblLayout w:type="fixed"/>
        <w:tblLook w:val="04A0"/>
      </w:tblPr>
      <w:tblGrid>
        <w:gridCol w:w="727"/>
        <w:gridCol w:w="2120"/>
        <w:gridCol w:w="1522"/>
        <w:gridCol w:w="1704"/>
        <w:gridCol w:w="816"/>
        <w:gridCol w:w="732"/>
        <w:gridCol w:w="709"/>
        <w:gridCol w:w="850"/>
      </w:tblGrid>
      <w:tr w:rsidR="00222B7B" w:rsidRPr="007D714B" w:rsidTr="00AB4472">
        <w:tc>
          <w:tcPr>
            <w:tcW w:w="727" w:type="dxa"/>
          </w:tcPr>
          <w:p w:rsidR="00222B7B" w:rsidRPr="007D714B" w:rsidRDefault="00222B7B" w:rsidP="00AB4472">
            <w:pPr>
              <w:rPr>
                <w:sz w:val="24"/>
                <w:szCs w:val="24"/>
              </w:rPr>
            </w:pPr>
            <w:r w:rsidRPr="007D714B">
              <w:rPr>
                <w:sz w:val="24"/>
                <w:szCs w:val="24"/>
              </w:rPr>
              <w:t>1.13</w:t>
            </w:r>
          </w:p>
        </w:tc>
        <w:tc>
          <w:tcPr>
            <w:tcW w:w="2120" w:type="dxa"/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районной Доски почета                    </w:t>
            </w:r>
          </w:p>
        </w:tc>
        <w:tc>
          <w:tcPr>
            <w:tcW w:w="1522" w:type="dxa"/>
          </w:tcPr>
          <w:p w:rsidR="00222B7B" w:rsidRPr="007D714B" w:rsidRDefault="00222B7B" w:rsidP="00AB4472">
            <w:pPr>
              <w:rPr>
                <w:sz w:val="24"/>
                <w:szCs w:val="24"/>
              </w:rPr>
            </w:pPr>
            <w:r w:rsidRPr="007D714B">
              <w:rPr>
                <w:sz w:val="24"/>
                <w:szCs w:val="24"/>
              </w:rPr>
              <w:t xml:space="preserve">Ежегодно к 12 июня  </w:t>
            </w:r>
          </w:p>
        </w:tc>
        <w:tc>
          <w:tcPr>
            <w:tcW w:w="1704" w:type="dxa"/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делами </w:t>
            </w:r>
            <w:proofErr w:type="spellStart"/>
            <w:proofErr w:type="gram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района                </w:t>
            </w:r>
          </w:p>
        </w:tc>
        <w:tc>
          <w:tcPr>
            <w:tcW w:w="816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20,0</w:t>
            </w:r>
          </w:p>
        </w:tc>
        <w:tc>
          <w:tcPr>
            <w:tcW w:w="732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10,0</w:t>
            </w:r>
          </w:p>
        </w:tc>
      </w:tr>
      <w:tr w:rsidR="00222B7B" w:rsidRPr="007D714B" w:rsidTr="00AB4472">
        <w:tc>
          <w:tcPr>
            <w:tcW w:w="727" w:type="dxa"/>
          </w:tcPr>
          <w:p w:rsidR="00222B7B" w:rsidRPr="007D714B" w:rsidRDefault="00222B7B" w:rsidP="00AB4472">
            <w:pPr>
              <w:rPr>
                <w:sz w:val="24"/>
                <w:szCs w:val="24"/>
              </w:rPr>
            </w:pPr>
            <w:r w:rsidRPr="007D714B">
              <w:rPr>
                <w:sz w:val="24"/>
                <w:szCs w:val="24"/>
              </w:rPr>
              <w:t>1.14</w:t>
            </w:r>
          </w:p>
        </w:tc>
        <w:tc>
          <w:tcPr>
            <w:tcW w:w="2120" w:type="dxa"/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Проведение районного Праздника труда</w:t>
            </w:r>
          </w:p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(награждение и чествование в номинации « За верность родной земле»)           </w:t>
            </w:r>
          </w:p>
        </w:tc>
        <w:tc>
          <w:tcPr>
            <w:tcW w:w="1522" w:type="dxa"/>
          </w:tcPr>
          <w:p w:rsidR="00222B7B" w:rsidRPr="007D714B" w:rsidRDefault="00222B7B" w:rsidP="00AB4472">
            <w:pPr>
              <w:rPr>
                <w:sz w:val="24"/>
                <w:szCs w:val="24"/>
              </w:rPr>
            </w:pPr>
            <w:r w:rsidRPr="007D714B">
              <w:rPr>
                <w:sz w:val="24"/>
                <w:szCs w:val="24"/>
              </w:rPr>
              <w:t>ежегодно</w:t>
            </w:r>
          </w:p>
        </w:tc>
        <w:tc>
          <w:tcPr>
            <w:tcW w:w="1704" w:type="dxa"/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Отдел развития </w:t>
            </w:r>
            <w:proofErr w:type="spellStart"/>
            <w:proofErr w:type="gram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нистрации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района, отдел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службы и организационной  работы 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района, управляющий делами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адми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нистрации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района                </w:t>
            </w:r>
          </w:p>
        </w:tc>
        <w:tc>
          <w:tcPr>
            <w:tcW w:w="816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40,0</w:t>
            </w:r>
          </w:p>
        </w:tc>
        <w:tc>
          <w:tcPr>
            <w:tcW w:w="732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20,0</w:t>
            </w:r>
          </w:p>
        </w:tc>
        <w:tc>
          <w:tcPr>
            <w:tcW w:w="850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20,0</w:t>
            </w:r>
          </w:p>
        </w:tc>
      </w:tr>
    </w:tbl>
    <w:p w:rsidR="00222B7B" w:rsidRPr="00C40CD0" w:rsidRDefault="00222B7B" w:rsidP="00222B7B">
      <w:pPr>
        <w:jc w:val="both"/>
        <w:rPr>
          <w:sz w:val="26"/>
          <w:szCs w:val="26"/>
        </w:rPr>
      </w:pPr>
      <w:r w:rsidRPr="00C40CD0">
        <w:rPr>
          <w:sz w:val="26"/>
          <w:szCs w:val="26"/>
        </w:rPr>
        <w:t>-строку, следующую за строкой 1.18, изложить в следующей редакции:</w:t>
      </w:r>
    </w:p>
    <w:tbl>
      <w:tblPr>
        <w:tblStyle w:val="a3"/>
        <w:tblW w:w="0" w:type="auto"/>
        <w:tblLayout w:type="fixed"/>
        <w:tblLook w:val="04A0"/>
      </w:tblPr>
      <w:tblGrid>
        <w:gridCol w:w="816"/>
        <w:gridCol w:w="1986"/>
        <w:gridCol w:w="1559"/>
        <w:gridCol w:w="1701"/>
        <w:gridCol w:w="816"/>
        <w:gridCol w:w="743"/>
        <w:gridCol w:w="709"/>
        <w:gridCol w:w="850"/>
      </w:tblGrid>
      <w:tr w:rsidR="00222B7B" w:rsidRPr="00222B7B" w:rsidTr="00AB4472">
        <w:tc>
          <w:tcPr>
            <w:tcW w:w="816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ИТОГО по разделу 1</w:t>
            </w:r>
          </w:p>
        </w:tc>
        <w:tc>
          <w:tcPr>
            <w:tcW w:w="1559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60,0</w:t>
            </w:r>
          </w:p>
        </w:tc>
        <w:tc>
          <w:tcPr>
            <w:tcW w:w="743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30,0</w:t>
            </w:r>
          </w:p>
        </w:tc>
      </w:tr>
    </w:tbl>
    <w:p w:rsidR="00222B7B" w:rsidRPr="00C40CD0" w:rsidRDefault="00222B7B" w:rsidP="00222B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0CD0">
        <w:rPr>
          <w:sz w:val="26"/>
          <w:szCs w:val="26"/>
        </w:rPr>
        <w:t>-строку</w:t>
      </w:r>
      <w:r w:rsidR="00C40CD0" w:rsidRPr="00C40CD0">
        <w:rPr>
          <w:sz w:val="26"/>
          <w:szCs w:val="26"/>
        </w:rPr>
        <w:t xml:space="preserve"> 3.2</w:t>
      </w:r>
      <w:r w:rsidRPr="00C40CD0">
        <w:rPr>
          <w:sz w:val="26"/>
          <w:szCs w:val="26"/>
        </w:rPr>
        <w:t xml:space="preserve"> изложить в следующей редакции:</w:t>
      </w:r>
    </w:p>
    <w:tbl>
      <w:tblPr>
        <w:tblStyle w:val="a3"/>
        <w:tblW w:w="9180" w:type="dxa"/>
        <w:tblLayout w:type="fixed"/>
        <w:tblLook w:val="04A0"/>
      </w:tblPr>
      <w:tblGrid>
        <w:gridCol w:w="727"/>
        <w:gridCol w:w="2120"/>
        <w:gridCol w:w="1522"/>
        <w:gridCol w:w="1704"/>
        <w:gridCol w:w="816"/>
        <w:gridCol w:w="732"/>
        <w:gridCol w:w="709"/>
        <w:gridCol w:w="850"/>
      </w:tblGrid>
      <w:tr w:rsidR="00222B7B" w:rsidRPr="007D714B" w:rsidTr="00AB4472">
        <w:tc>
          <w:tcPr>
            <w:tcW w:w="727" w:type="dxa"/>
          </w:tcPr>
          <w:p w:rsidR="00222B7B" w:rsidRPr="007D714B" w:rsidRDefault="00222B7B" w:rsidP="00AB4472">
            <w:pPr>
              <w:rPr>
                <w:sz w:val="24"/>
                <w:szCs w:val="24"/>
              </w:rPr>
            </w:pPr>
            <w:r w:rsidRPr="007D714B">
              <w:rPr>
                <w:sz w:val="24"/>
                <w:szCs w:val="24"/>
              </w:rPr>
              <w:t>3.2</w:t>
            </w:r>
          </w:p>
        </w:tc>
        <w:tc>
          <w:tcPr>
            <w:tcW w:w="2120" w:type="dxa"/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</w:t>
            </w:r>
            <w:proofErr w:type="gram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целевой</w:t>
            </w:r>
            <w:proofErr w:type="gram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подго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товки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кадров  органов местного самоуправления. Организация работы по </w:t>
            </w:r>
            <w:proofErr w:type="spellStart"/>
            <w:proofErr w:type="gram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подго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товке</w:t>
            </w:r>
            <w:proofErr w:type="spellEnd"/>
            <w:proofErr w:type="gram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повыше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квалифика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кадров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самоуправления, не являющихся муниципальными служащими</w:t>
            </w:r>
          </w:p>
        </w:tc>
        <w:tc>
          <w:tcPr>
            <w:tcW w:w="1522" w:type="dxa"/>
          </w:tcPr>
          <w:p w:rsidR="00222B7B" w:rsidRPr="007D714B" w:rsidRDefault="00222B7B" w:rsidP="00AB4472">
            <w:pPr>
              <w:rPr>
                <w:sz w:val="24"/>
                <w:szCs w:val="24"/>
              </w:rPr>
            </w:pPr>
            <w:r w:rsidRPr="007D714B">
              <w:rPr>
                <w:sz w:val="24"/>
                <w:szCs w:val="24"/>
              </w:rPr>
              <w:t>2018-2020гг</w:t>
            </w:r>
          </w:p>
        </w:tc>
        <w:tc>
          <w:tcPr>
            <w:tcW w:w="1704" w:type="dxa"/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spellStart"/>
            <w:proofErr w:type="gram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proofErr w:type="gram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службы и организационной  работы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района,  </w:t>
            </w:r>
          </w:p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органов и структурных </w:t>
            </w:r>
            <w:proofErr w:type="spellStart"/>
            <w:proofErr w:type="gram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подразделе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proofErr w:type="spellEnd"/>
            <w:proofErr w:type="gram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админи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страции</w:t>
            </w:r>
            <w:proofErr w:type="spell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района             </w:t>
            </w:r>
          </w:p>
        </w:tc>
        <w:tc>
          <w:tcPr>
            <w:tcW w:w="816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105,0</w:t>
            </w:r>
          </w:p>
        </w:tc>
        <w:tc>
          <w:tcPr>
            <w:tcW w:w="732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45,0</w:t>
            </w:r>
          </w:p>
        </w:tc>
        <w:tc>
          <w:tcPr>
            <w:tcW w:w="709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222B7B" w:rsidRPr="00222B7B" w:rsidRDefault="00222B7B" w:rsidP="00AB4472">
            <w:pPr>
              <w:rPr>
                <w:sz w:val="24"/>
                <w:szCs w:val="24"/>
              </w:rPr>
            </w:pPr>
            <w:r w:rsidRPr="00222B7B">
              <w:rPr>
                <w:sz w:val="24"/>
                <w:szCs w:val="24"/>
              </w:rPr>
              <w:t>30,0</w:t>
            </w:r>
          </w:p>
        </w:tc>
      </w:tr>
    </w:tbl>
    <w:p w:rsidR="00222B7B" w:rsidRPr="00C40CD0" w:rsidRDefault="00222B7B" w:rsidP="00222B7B">
      <w:pPr>
        <w:jc w:val="both"/>
        <w:rPr>
          <w:sz w:val="26"/>
          <w:szCs w:val="26"/>
        </w:rPr>
      </w:pPr>
      <w:r w:rsidRPr="00C40CD0">
        <w:rPr>
          <w:sz w:val="26"/>
          <w:szCs w:val="26"/>
        </w:rPr>
        <w:t xml:space="preserve">-строку, следующую за </w:t>
      </w:r>
      <w:r w:rsidR="006601FC" w:rsidRPr="00C40CD0">
        <w:rPr>
          <w:sz w:val="26"/>
          <w:szCs w:val="26"/>
        </w:rPr>
        <w:t>строкой</w:t>
      </w:r>
      <w:r w:rsidRPr="00C40CD0">
        <w:rPr>
          <w:sz w:val="26"/>
          <w:szCs w:val="26"/>
        </w:rPr>
        <w:t xml:space="preserve"> 3.9, изложить в следующей редакции:</w:t>
      </w:r>
    </w:p>
    <w:tbl>
      <w:tblPr>
        <w:tblStyle w:val="a3"/>
        <w:tblW w:w="0" w:type="auto"/>
        <w:tblLayout w:type="fixed"/>
        <w:tblLook w:val="04A0"/>
      </w:tblPr>
      <w:tblGrid>
        <w:gridCol w:w="816"/>
        <w:gridCol w:w="1986"/>
        <w:gridCol w:w="1559"/>
        <w:gridCol w:w="1701"/>
        <w:gridCol w:w="816"/>
        <w:gridCol w:w="743"/>
        <w:gridCol w:w="709"/>
        <w:gridCol w:w="850"/>
      </w:tblGrid>
      <w:tr w:rsidR="00222B7B" w:rsidRPr="006601FC" w:rsidTr="00AB4472">
        <w:tc>
          <w:tcPr>
            <w:tcW w:w="816" w:type="dxa"/>
          </w:tcPr>
          <w:p w:rsidR="00222B7B" w:rsidRPr="006601FC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22B7B" w:rsidRPr="006601FC" w:rsidRDefault="00222B7B" w:rsidP="00AB4472">
            <w:pPr>
              <w:rPr>
                <w:sz w:val="24"/>
                <w:szCs w:val="24"/>
              </w:rPr>
            </w:pPr>
            <w:r w:rsidRPr="006601FC">
              <w:rPr>
                <w:sz w:val="24"/>
                <w:szCs w:val="24"/>
              </w:rPr>
              <w:t>ИТОГО по разделу 3</w:t>
            </w:r>
          </w:p>
        </w:tc>
        <w:tc>
          <w:tcPr>
            <w:tcW w:w="1559" w:type="dxa"/>
          </w:tcPr>
          <w:p w:rsidR="00222B7B" w:rsidRPr="006601FC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2B7B" w:rsidRPr="006601FC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222B7B" w:rsidRPr="006601FC" w:rsidRDefault="00222B7B" w:rsidP="00AB4472">
            <w:pPr>
              <w:rPr>
                <w:sz w:val="24"/>
                <w:szCs w:val="24"/>
              </w:rPr>
            </w:pPr>
            <w:r w:rsidRPr="006601FC">
              <w:rPr>
                <w:sz w:val="24"/>
                <w:szCs w:val="24"/>
              </w:rPr>
              <w:t>105,0</w:t>
            </w:r>
          </w:p>
        </w:tc>
        <w:tc>
          <w:tcPr>
            <w:tcW w:w="743" w:type="dxa"/>
          </w:tcPr>
          <w:p w:rsidR="00222B7B" w:rsidRPr="006601FC" w:rsidRDefault="00222B7B" w:rsidP="00AB4472">
            <w:pPr>
              <w:rPr>
                <w:sz w:val="24"/>
                <w:szCs w:val="24"/>
              </w:rPr>
            </w:pPr>
            <w:r w:rsidRPr="006601FC">
              <w:rPr>
                <w:sz w:val="24"/>
                <w:szCs w:val="24"/>
              </w:rPr>
              <w:t>45,0</w:t>
            </w:r>
          </w:p>
        </w:tc>
        <w:tc>
          <w:tcPr>
            <w:tcW w:w="709" w:type="dxa"/>
          </w:tcPr>
          <w:p w:rsidR="00222B7B" w:rsidRPr="006601FC" w:rsidRDefault="00222B7B" w:rsidP="00AB4472">
            <w:pPr>
              <w:rPr>
                <w:sz w:val="24"/>
                <w:szCs w:val="24"/>
              </w:rPr>
            </w:pPr>
            <w:r w:rsidRPr="006601FC">
              <w:rPr>
                <w:sz w:val="24"/>
                <w:szCs w:val="24"/>
              </w:rPr>
              <w:t>30,0</w:t>
            </w:r>
          </w:p>
        </w:tc>
        <w:tc>
          <w:tcPr>
            <w:tcW w:w="850" w:type="dxa"/>
          </w:tcPr>
          <w:p w:rsidR="00222B7B" w:rsidRPr="006601FC" w:rsidRDefault="00222B7B" w:rsidP="00AB4472">
            <w:pPr>
              <w:rPr>
                <w:sz w:val="24"/>
                <w:szCs w:val="24"/>
              </w:rPr>
            </w:pPr>
            <w:r w:rsidRPr="006601FC">
              <w:rPr>
                <w:sz w:val="24"/>
                <w:szCs w:val="24"/>
              </w:rPr>
              <w:t>30,0</w:t>
            </w:r>
          </w:p>
        </w:tc>
      </w:tr>
    </w:tbl>
    <w:p w:rsidR="00222B7B" w:rsidRPr="00C40CD0" w:rsidRDefault="00222B7B" w:rsidP="00222B7B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40CD0">
        <w:rPr>
          <w:sz w:val="26"/>
          <w:szCs w:val="26"/>
        </w:rPr>
        <w:t>-</w:t>
      </w:r>
      <w:r w:rsidR="00C40CD0" w:rsidRPr="00C40CD0">
        <w:rPr>
          <w:sz w:val="26"/>
          <w:szCs w:val="26"/>
        </w:rPr>
        <w:t>строку 4.3</w:t>
      </w:r>
      <w:r w:rsidRPr="00C40CD0">
        <w:rPr>
          <w:sz w:val="26"/>
          <w:szCs w:val="26"/>
        </w:rPr>
        <w:t xml:space="preserve"> изложить в следующей редакции</w:t>
      </w:r>
      <w:r w:rsidR="00C40CD0" w:rsidRPr="00C40CD0">
        <w:rPr>
          <w:sz w:val="26"/>
          <w:szCs w:val="26"/>
        </w:rPr>
        <w:t>:</w:t>
      </w:r>
    </w:p>
    <w:tbl>
      <w:tblPr>
        <w:tblStyle w:val="a3"/>
        <w:tblW w:w="9180" w:type="dxa"/>
        <w:tblLayout w:type="fixed"/>
        <w:tblLook w:val="04A0"/>
      </w:tblPr>
      <w:tblGrid>
        <w:gridCol w:w="727"/>
        <w:gridCol w:w="2120"/>
        <w:gridCol w:w="1522"/>
        <w:gridCol w:w="1704"/>
        <w:gridCol w:w="816"/>
        <w:gridCol w:w="732"/>
        <w:gridCol w:w="709"/>
        <w:gridCol w:w="850"/>
      </w:tblGrid>
      <w:tr w:rsidR="00222B7B" w:rsidRPr="007D714B" w:rsidTr="00AB4472">
        <w:trPr>
          <w:trHeight w:val="20"/>
        </w:trPr>
        <w:tc>
          <w:tcPr>
            <w:tcW w:w="727" w:type="dxa"/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120" w:type="dxa"/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гражданам на оплату обучения</w:t>
            </w:r>
          </w:p>
        </w:tc>
        <w:tc>
          <w:tcPr>
            <w:tcW w:w="1522" w:type="dxa"/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2018-2020гг</w:t>
            </w:r>
          </w:p>
        </w:tc>
        <w:tc>
          <w:tcPr>
            <w:tcW w:w="1704" w:type="dxa"/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Администра</w:t>
            </w:r>
            <w:r w:rsidR="00C40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proofErr w:type="gramEnd"/>
            <w:r w:rsidRPr="007D714B">
              <w:rPr>
                <w:rFonts w:ascii="Times New Roman" w:hAnsi="Times New Roman" w:cs="Times New Roman"/>
                <w:sz w:val="24"/>
                <w:szCs w:val="24"/>
              </w:rPr>
              <w:t xml:space="preserve"> района          </w:t>
            </w:r>
          </w:p>
        </w:tc>
        <w:tc>
          <w:tcPr>
            <w:tcW w:w="816" w:type="dxa"/>
          </w:tcPr>
          <w:p w:rsidR="00222B7B" w:rsidRPr="00C40CD0" w:rsidRDefault="00222B7B" w:rsidP="00AB4472">
            <w:pPr>
              <w:jc w:val="center"/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137,2</w:t>
            </w:r>
          </w:p>
        </w:tc>
        <w:tc>
          <w:tcPr>
            <w:tcW w:w="732" w:type="dxa"/>
          </w:tcPr>
          <w:p w:rsidR="00222B7B" w:rsidRPr="00C40CD0" w:rsidRDefault="00222B7B" w:rsidP="00AB4472">
            <w:pPr>
              <w:jc w:val="center"/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17,2</w:t>
            </w:r>
          </w:p>
        </w:tc>
        <w:tc>
          <w:tcPr>
            <w:tcW w:w="709" w:type="dxa"/>
          </w:tcPr>
          <w:p w:rsidR="00222B7B" w:rsidRPr="00C40CD0" w:rsidRDefault="00222B7B" w:rsidP="00AB4472">
            <w:pPr>
              <w:jc w:val="center"/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40,0</w:t>
            </w:r>
          </w:p>
        </w:tc>
        <w:tc>
          <w:tcPr>
            <w:tcW w:w="850" w:type="dxa"/>
          </w:tcPr>
          <w:p w:rsidR="00222B7B" w:rsidRPr="00C40CD0" w:rsidRDefault="00222B7B" w:rsidP="00AB4472">
            <w:pPr>
              <w:jc w:val="center"/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80,0</w:t>
            </w:r>
          </w:p>
        </w:tc>
      </w:tr>
    </w:tbl>
    <w:p w:rsidR="00222B7B" w:rsidRPr="00C40CD0" w:rsidRDefault="00C40CD0" w:rsidP="00222B7B">
      <w:pPr>
        <w:jc w:val="both"/>
        <w:rPr>
          <w:sz w:val="26"/>
          <w:szCs w:val="26"/>
        </w:rPr>
      </w:pPr>
      <w:r w:rsidRPr="00C40CD0">
        <w:rPr>
          <w:sz w:val="26"/>
          <w:szCs w:val="26"/>
        </w:rPr>
        <w:t>-строки, следующие</w:t>
      </w:r>
      <w:r w:rsidR="00222B7B" w:rsidRPr="00C40CD0">
        <w:rPr>
          <w:sz w:val="26"/>
          <w:szCs w:val="26"/>
        </w:rPr>
        <w:t xml:space="preserve"> за </w:t>
      </w:r>
      <w:r w:rsidRPr="00C40CD0">
        <w:rPr>
          <w:sz w:val="26"/>
          <w:szCs w:val="26"/>
        </w:rPr>
        <w:t>строкой</w:t>
      </w:r>
      <w:r w:rsidR="00222B7B" w:rsidRPr="00C40CD0">
        <w:rPr>
          <w:sz w:val="26"/>
          <w:szCs w:val="26"/>
        </w:rPr>
        <w:t xml:space="preserve"> 4.7, изложить в следующей редакции:</w:t>
      </w:r>
    </w:p>
    <w:tbl>
      <w:tblPr>
        <w:tblStyle w:val="a3"/>
        <w:tblW w:w="0" w:type="auto"/>
        <w:tblLayout w:type="fixed"/>
        <w:tblLook w:val="04A0"/>
      </w:tblPr>
      <w:tblGrid>
        <w:gridCol w:w="816"/>
        <w:gridCol w:w="1986"/>
        <w:gridCol w:w="1559"/>
        <w:gridCol w:w="1701"/>
        <w:gridCol w:w="816"/>
        <w:gridCol w:w="743"/>
        <w:gridCol w:w="709"/>
        <w:gridCol w:w="850"/>
      </w:tblGrid>
      <w:tr w:rsidR="00222B7B" w:rsidRPr="00C40CD0" w:rsidTr="00AB4472">
        <w:tc>
          <w:tcPr>
            <w:tcW w:w="816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ИТОГО по разделу 4</w:t>
            </w:r>
          </w:p>
        </w:tc>
        <w:tc>
          <w:tcPr>
            <w:tcW w:w="1559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137,2</w:t>
            </w:r>
          </w:p>
        </w:tc>
        <w:tc>
          <w:tcPr>
            <w:tcW w:w="743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17,2</w:t>
            </w:r>
          </w:p>
        </w:tc>
        <w:tc>
          <w:tcPr>
            <w:tcW w:w="709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40,0</w:t>
            </w:r>
          </w:p>
        </w:tc>
        <w:tc>
          <w:tcPr>
            <w:tcW w:w="850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80,0</w:t>
            </w:r>
          </w:p>
        </w:tc>
      </w:tr>
      <w:tr w:rsidR="00222B7B" w:rsidRPr="00C40CD0" w:rsidTr="00AB4472">
        <w:tc>
          <w:tcPr>
            <w:tcW w:w="816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Всего  по программе:</w:t>
            </w:r>
          </w:p>
        </w:tc>
        <w:tc>
          <w:tcPr>
            <w:tcW w:w="1559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</w:p>
        </w:tc>
        <w:tc>
          <w:tcPr>
            <w:tcW w:w="816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302,2</w:t>
            </w:r>
          </w:p>
        </w:tc>
        <w:tc>
          <w:tcPr>
            <w:tcW w:w="743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62,2</w:t>
            </w:r>
          </w:p>
        </w:tc>
        <w:tc>
          <w:tcPr>
            <w:tcW w:w="709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</w:tcPr>
          <w:p w:rsidR="00222B7B" w:rsidRPr="00C40CD0" w:rsidRDefault="00222B7B" w:rsidP="00AB4472">
            <w:pPr>
              <w:rPr>
                <w:sz w:val="24"/>
                <w:szCs w:val="24"/>
              </w:rPr>
            </w:pPr>
            <w:r w:rsidRPr="00C40CD0">
              <w:rPr>
                <w:sz w:val="24"/>
                <w:szCs w:val="24"/>
              </w:rPr>
              <w:t>140,0</w:t>
            </w:r>
          </w:p>
        </w:tc>
      </w:tr>
    </w:tbl>
    <w:p w:rsidR="00222B7B" w:rsidRPr="007D714B" w:rsidRDefault="00222B7B" w:rsidP="00222B7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222B7B" w:rsidRPr="00C40CD0" w:rsidRDefault="00222B7B" w:rsidP="00222B7B">
      <w:pPr>
        <w:jc w:val="both"/>
        <w:rPr>
          <w:sz w:val="26"/>
          <w:szCs w:val="26"/>
        </w:rPr>
      </w:pPr>
      <w:r w:rsidRPr="00C40CD0">
        <w:rPr>
          <w:sz w:val="26"/>
          <w:szCs w:val="26"/>
        </w:rPr>
        <w:t xml:space="preserve"> </w:t>
      </w:r>
      <w:r w:rsidR="00C40CD0" w:rsidRPr="00C40CD0">
        <w:rPr>
          <w:sz w:val="26"/>
          <w:szCs w:val="26"/>
        </w:rPr>
        <w:t>4</w:t>
      </w:r>
      <w:r w:rsidRPr="00C40CD0">
        <w:rPr>
          <w:sz w:val="26"/>
          <w:szCs w:val="26"/>
        </w:rPr>
        <w:t>.</w:t>
      </w:r>
      <w:r w:rsidR="00C40CD0" w:rsidRPr="00C40CD0">
        <w:rPr>
          <w:sz w:val="26"/>
          <w:szCs w:val="26"/>
        </w:rPr>
        <w:t xml:space="preserve"> Таблицу п</w:t>
      </w:r>
      <w:r w:rsidRPr="00C40CD0">
        <w:rPr>
          <w:sz w:val="26"/>
          <w:szCs w:val="26"/>
          <w:lang w:eastAsia="ru-RU"/>
        </w:rPr>
        <w:t xml:space="preserve">риложение 2 к </w:t>
      </w:r>
      <w:r w:rsidR="00C40CD0" w:rsidRPr="00C40CD0">
        <w:rPr>
          <w:sz w:val="26"/>
          <w:szCs w:val="26"/>
          <w:lang w:eastAsia="ru-RU"/>
        </w:rPr>
        <w:t>П</w:t>
      </w:r>
      <w:r w:rsidRPr="00C40CD0">
        <w:rPr>
          <w:sz w:val="26"/>
          <w:szCs w:val="26"/>
          <w:lang w:eastAsia="ru-RU"/>
        </w:rPr>
        <w:t>рограмме   изложить в следующей  редакции:</w:t>
      </w:r>
    </w:p>
    <w:p w:rsidR="00222B7B" w:rsidRPr="007D714B" w:rsidRDefault="00C40CD0" w:rsidP="00222B7B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</w:p>
    <w:tbl>
      <w:tblPr>
        <w:tblW w:w="972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645"/>
        <w:gridCol w:w="810"/>
        <w:gridCol w:w="2025"/>
        <w:gridCol w:w="1800"/>
        <w:gridCol w:w="1440"/>
      </w:tblGrid>
      <w:tr w:rsidR="00222B7B" w:rsidRPr="007D714B" w:rsidTr="00AB4472">
        <w:trPr>
          <w:cantSplit/>
          <w:trHeight w:val="240"/>
        </w:trPr>
        <w:tc>
          <w:tcPr>
            <w:tcW w:w="3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2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222B7B" w:rsidRPr="007D714B" w:rsidTr="00AB4472">
        <w:trPr>
          <w:cantSplit/>
          <w:trHeight w:val="360"/>
        </w:trPr>
        <w:tc>
          <w:tcPr>
            <w:tcW w:w="3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222B7B" w:rsidRPr="007D714B" w:rsidTr="00AB4472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302,2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222B7B" w:rsidRPr="007D714B" w:rsidTr="00AB4472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B7B" w:rsidRPr="007D714B" w:rsidTr="00AB4472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Капитальные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22B7B" w:rsidRPr="007D714B" w:rsidTr="00AB4472">
        <w:trPr>
          <w:cantSplit/>
          <w:trHeight w:val="240"/>
        </w:trPr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7D714B" w:rsidRDefault="00222B7B" w:rsidP="00AB447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D714B">
              <w:rPr>
                <w:rFonts w:ascii="Times New Roman" w:hAnsi="Times New Roman" w:cs="Times New Roman"/>
                <w:sz w:val="24"/>
                <w:szCs w:val="24"/>
              </w:rPr>
              <w:t>Текущие 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302,2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2B7B" w:rsidRPr="00C40CD0" w:rsidRDefault="00222B7B" w:rsidP="00AB447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CD0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  <w:r w:rsidR="00C40CD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222B7B" w:rsidRPr="007D714B" w:rsidRDefault="00222B7B" w:rsidP="00222B7B">
      <w:pPr>
        <w:jc w:val="both"/>
        <w:rPr>
          <w:sz w:val="24"/>
          <w:szCs w:val="24"/>
        </w:rPr>
      </w:pPr>
      <w:r w:rsidRPr="007D714B">
        <w:rPr>
          <w:sz w:val="24"/>
          <w:szCs w:val="24"/>
        </w:rPr>
        <w:tab/>
      </w:r>
    </w:p>
    <w:p w:rsidR="00222B7B" w:rsidRDefault="00222B7B" w:rsidP="00222B7B">
      <w:pPr>
        <w:jc w:val="both"/>
        <w:rPr>
          <w:sz w:val="26"/>
          <w:szCs w:val="26"/>
        </w:rPr>
      </w:pPr>
      <w:r w:rsidRPr="00C40CD0">
        <w:rPr>
          <w:sz w:val="26"/>
          <w:szCs w:val="26"/>
        </w:rPr>
        <w:tab/>
      </w:r>
      <w:r w:rsidR="00C40CD0" w:rsidRPr="00C40CD0">
        <w:rPr>
          <w:sz w:val="26"/>
          <w:szCs w:val="26"/>
        </w:rPr>
        <w:t>5</w:t>
      </w:r>
      <w:r w:rsidRPr="00C40CD0">
        <w:rPr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C40CD0" w:rsidRDefault="00C40CD0" w:rsidP="00222B7B">
      <w:pPr>
        <w:jc w:val="both"/>
        <w:rPr>
          <w:sz w:val="26"/>
          <w:szCs w:val="26"/>
        </w:rPr>
      </w:pPr>
    </w:p>
    <w:p w:rsidR="00C40CD0" w:rsidRDefault="00C40CD0" w:rsidP="00222B7B">
      <w:pPr>
        <w:jc w:val="both"/>
        <w:rPr>
          <w:sz w:val="26"/>
          <w:szCs w:val="26"/>
        </w:rPr>
      </w:pPr>
    </w:p>
    <w:p w:rsidR="00C40CD0" w:rsidRDefault="00C40CD0" w:rsidP="00222B7B">
      <w:pPr>
        <w:jc w:val="both"/>
        <w:rPr>
          <w:sz w:val="26"/>
          <w:szCs w:val="26"/>
        </w:rPr>
      </w:pPr>
    </w:p>
    <w:p w:rsidR="00C40CD0" w:rsidRPr="00C40CD0" w:rsidRDefault="00C40CD0" w:rsidP="00222B7B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3D579F" w:rsidRDefault="003D579F" w:rsidP="00385205">
      <w:pPr>
        <w:jc w:val="both"/>
        <w:rPr>
          <w:sz w:val="26"/>
          <w:szCs w:val="26"/>
        </w:rPr>
      </w:pPr>
    </w:p>
    <w:p w:rsid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A90BAF">
      <w:pPr>
        <w:jc w:val="center"/>
        <w:rPr>
          <w:b/>
          <w:sz w:val="26"/>
          <w:szCs w:val="26"/>
        </w:rPr>
      </w:pPr>
      <w:r w:rsidRPr="00A90BAF">
        <w:rPr>
          <w:b/>
          <w:sz w:val="26"/>
          <w:szCs w:val="26"/>
        </w:rPr>
        <w:t>Пояснительная записка</w:t>
      </w:r>
    </w:p>
    <w:p w:rsidR="00A90BAF" w:rsidRPr="00A90BAF" w:rsidRDefault="00A90BAF" w:rsidP="00A90BAF">
      <w:pPr>
        <w:jc w:val="center"/>
        <w:rPr>
          <w:b/>
          <w:sz w:val="26"/>
          <w:szCs w:val="26"/>
        </w:rPr>
      </w:pPr>
      <w:r w:rsidRPr="00A90BAF">
        <w:rPr>
          <w:b/>
          <w:sz w:val="26"/>
          <w:szCs w:val="26"/>
        </w:rPr>
        <w:t xml:space="preserve">к проекту  постановления администрации района  </w:t>
      </w:r>
    </w:p>
    <w:p w:rsidR="00A90BAF" w:rsidRPr="00A90BAF" w:rsidRDefault="00A90BAF" w:rsidP="00A90BAF">
      <w:pPr>
        <w:jc w:val="center"/>
        <w:rPr>
          <w:sz w:val="26"/>
          <w:szCs w:val="26"/>
        </w:rPr>
      </w:pPr>
      <w:r w:rsidRPr="00A90BAF">
        <w:rPr>
          <w:b/>
          <w:sz w:val="26"/>
          <w:szCs w:val="26"/>
        </w:rPr>
        <w:t>«</w:t>
      </w:r>
      <w:r w:rsidRPr="00A90BAF">
        <w:rPr>
          <w:sz w:val="26"/>
          <w:szCs w:val="26"/>
        </w:rPr>
        <w:t>О внесении изменений в  постановление администрации района</w:t>
      </w:r>
    </w:p>
    <w:p w:rsidR="00A90BAF" w:rsidRPr="00A90BAF" w:rsidRDefault="00A90BAF" w:rsidP="00A90BAF">
      <w:pPr>
        <w:jc w:val="center"/>
        <w:rPr>
          <w:sz w:val="26"/>
          <w:szCs w:val="26"/>
        </w:rPr>
      </w:pPr>
      <w:r w:rsidRPr="00A90BAF">
        <w:rPr>
          <w:sz w:val="26"/>
          <w:szCs w:val="26"/>
        </w:rPr>
        <w:t>от 11.09.2017  № 900 «Об утверждении муниципальной программы</w:t>
      </w:r>
    </w:p>
    <w:p w:rsidR="00A90BAF" w:rsidRPr="00A90BAF" w:rsidRDefault="00A90BAF" w:rsidP="00A90BAF">
      <w:pPr>
        <w:jc w:val="center"/>
        <w:rPr>
          <w:sz w:val="26"/>
          <w:szCs w:val="26"/>
        </w:rPr>
      </w:pPr>
      <w:r w:rsidRPr="00A90BAF">
        <w:rPr>
          <w:sz w:val="26"/>
          <w:szCs w:val="26"/>
        </w:rPr>
        <w:t xml:space="preserve"> «Основные направления кадровой политики в Усть-Кубинском муниципальном районе на 2018-2020годы»</w:t>
      </w:r>
    </w:p>
    <w:p w:rsidR="00A90BAF" w:rsidRPr="00A90BAF" w:rsidRDefault="00A90BAF" w:rsidP="00A90BAF">
      <w:pPr>
        <w:jc w:val="center"/>
        <w:rPr>
          <w:sz w:val="26"/>
          <w:szCs w:val="26"/>
        </w:rPr>
      </w:pPr>
    </w:p>
    <w:p w:rsidR="00A90BAF" w:rsidRPr="00A90BAF" w:rsidRDefault="00A90BAF" w:rsidP="00A90BAF">
      <w:pPr>
        <w:jc w:val="center"/>
        <w:rPr>
          <w:b/>
          <w:sz w:val="26"/>
          <w:szCs w:val="26"/>
        </w:rPr>
      </w:pPr>
    </w:p>
    <w:p w:rsidR="00A90BAF" w:rsidRPr="00A90BAF" w:rsidRDefault="00A90BAF" w:rsidP="00A90BAF">
      <w:pPr>
        <w:ind w:firstLine="708"/>
        <w:jc w:val="both"/>
        <w:rPr>
          <w:sz w:val="26"/>
          <w:szCs w:val="26"/>
        </w:rPr>
      </w:pPr>
      <w:r w:rsidRPr="00A90BAF">
        <w:rPr>
          <w:sz w:val="26"/>
          <w:szCs w:val="26"/>
        </w:rPr>
        <w:t xml:space="preserve">Проект  постановления администрации района </w:t>
      </w:r>
      <w:r w:rsidRPr="00A90BAF">
        <w:rPr>
          <w:b/>
          <w:sz w:val="26"/>
          <w:szCs w:val="26"/>
        </w:rPr>
        <w:t>«</w:t>
      </w:r>
      <w:r w:rsidRPr="00A90BAF">
        <w:rPr>
          <w:sz w:val="26"/>
          <w:szCs w:val="26"/>
        </w:rPr>
        <w:t>О внесении изменений в  постановление администрации района от 11.09.2017  № 900 «Об утверждении муниципальной программы «Основные направления кадровой политики в Усть-Кубинском муниципальном районе на 2018-2020годы»  разработан с целью:</w:t>
      </w:r>
    </w:p>
    <w:p w:rsidR="00A90BAF" w:rsidRPr="00A90BAF" w:rsidRDefault="00A90BAF" w:rsidP="00A90BAF">
      <w:pPr>
        <w:ind w:firstLine="567"/>
        <w:jc w:val="both"/>
        <w:rPr>
          <w:sz w:val="26"/>
          <w:szCs w:val="26"/>
        </w:rPr>
      </w:pPr>
      <w:r w:rsidRPr="00A90BAF">
        <w:rPr>
          <w:sz w:val="26"/>
          <w:szCs w:val="26"/>
        </w:rPr>
        <w:t>-приведения объемов финансирования программы в соответс</w:t>
      </w:r>
      <w:r>
        <w:rPr>
          <w:sz w:val="26"/>
          <w:szCs w:val="26"/>
        </w:rPr>
        <w:t>т</w:t>
      </w:r>
      <w:r w:rsidRPr="00A90BAF">
        <w:rPr>
          <w:sz w:val="26"/>
          <w:szCs w:val="26"/>
        </w:rPr>
        <w:t>вии с размерами бюджетных обязательств, утвержденными на текущий  2019 финансовый год,</w:t>
      </w:r>
    </w:p>
    <w:p w:rsidR="00A90BAF" w:rsidRPr="00A90BAF" w:rsidRDefault="00A90BAF" w:rsidP="00A90BAF">
      <w:pPr>
        <w:ind w:firstLine="567"/>
        <w:jc w:val="both"/>
        <w:rPr>
          <w:sz w:val="26"/>
          <w:szCs w:val="26"/>
        </w:rPr>
      </w:pPr>
      <w:proofErr w:type="gramStart"/>
      <w:r w:rsidRPr="00A90BAF">
        <w:rPr>
          <w:sz w:val="26"/>
          <w:szCs w:val="26"/>
        </w:rPr>
        <w:t xml:space="preserve">-приведения в соответствие нормативно правового акта (в соответствии с решением Представительного Собрания района от 27 октября  2016 года № 42 </w:t>
      </w:r>
      <w:proofErr w:type="gramEnd"/>
    </w:p>
    <w:p w:rsidR="00A90BAF" w:rsidRPr="00A90BAF" w:rsidRDefault="00A90BAF" w:rsidP="00A90BAF">
      <w:pPr>
        <w:jc w:val="both"/>
        <w:rPr>
          <w:sz w:val="26"/>
          <w:szCs w:val="26"/>
        </w:rPr>
      </w:pPr>
      <w:proofErr w:type="gramStart"/>
      <w:r w:rsidRPr="00A90BAF">
        <w:rPr>
          <w:sz w:val="26"/>
          <w:szCs w:val="26"/>
        </w:rPr>
        <w:t>«О структуре администрации района»).</w:t>
      </w:r>
      <w:proofErr w:type="gramEnd"/>
    </w:p>
    <w:p w:rsidR="00A90BAF" w:rsidRPr="00A90BAF" w:rsidRDefault="00A90BAF" w:rsidP="00A90BAF">
      <w:pPr>
        <w:jc w:val="both"/>
        <w:rPr>
          <w:sz w:val="26"/>
          <w:szCs w:val="26"/>
        </w:rPr>
      </w:pPr>
      <w:r w:rsidRPr="00A90BAF">
        <w:rPr>
          <w:sz w:val="26"/>
          <w:szCs w:val="26"/>
        </w:rPr>
        <w:t xml:space="preserve">        Муниципальная программа «Основные направления кадровой политики в Усть-Кубинском муниципальном районе на 2018-2020годы» будет принята  в новой редакции с внесенными изменениями в соответствии с утвержденным постановлением.</w:t>
      </w:r>
    </w:p>
    <w:p w:rsidR="00A90BAF" w:rsidRPr="00A90BAF" w:rsidRDefault="00A90BAF" w:rsidP="00A90BAF">
      <w:pPr>
        <w:jc w:val="both"/>
        <w:rPr>
          <w:sz w:val="26"/>
          <w:szCs w:val="26"/>
        </w:rPr>
      </w:pPr>
    </w:p>
    <w:p w:rsidR="00A90BAF" w:rsidRPr="00A90BAF" w:rsidRDefault="00A90BAF" w:rsidP="00A90BAF">
      <w:pPr>
        <w:ind w:firstLine="851"/>
        <w:jc w:val="both"/>
        <w:rPr>
          <w:rFonts w:eastAsia="Calibri"/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Default="00A90BAF" w:rsidP="00385205">
      <w:pPr>
        <w:jc w:val="both"/>
        <w:rPr>
          <w:sz w:val="26"/>
          <w:szCs w:val="26"/>
        </w:rPr>
      </w:pPr>
    </w:p>
    <w:p w:rsidR="00A90BAF" w:rsidRDefault="00A90BAF" w:rsidP="00385205">
      <w:pPr>
        <w:jc w:val="both"/>
        <w:rPr>
          <w:sz w:val="26"/>
          <w:szCs w:val="26"/>
        </w:rPr>
      </w:pPr>
    </w:p>
    <w:p w:rsidR="00A90BAF" w:rsidRDefault="00A90BAF" w:rsidP="00385205">
      <w:pPr>
        <w:jc w:val="both"/>
        <w:rPr>
          <w:sz w:val="26"/>
          <w:szCs w:val="26"/>
        </w:rPr>
      </w:pPr>
    </w:p>
    <w:p w:rsidR="00A90BAF" w:rsidRDefault="00A90BAF" w:rsidP="00385205">
      <w:pPr>
        <w:jc w:val="both"/>
        <w:rPr>
          <w:sz w:val="26"/>
          <w:szCs w:val="26"/>
        </w:rPr>
      </w:pPr>
    </w:p>
    <w:p w:rsid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A90BAF">
      <w:pPr>
        <w:jc w:val="center"/>
        <w:rPr>
          <w:b/>
          <w:sz w:val="26"/>
          <w:szCs w:val="26"/>
        </w:rPr>
      </w:pPr>
      <w:r w:rsidRPr="00A90BAF">
        <w:rPr>
          <w:b/>
          <w:sz w:val="26"/>
          <w:szCs w:val="26"/>
        </w:rPr>
        <w:t xml:space="preserve">Уведомление </w:t>
      </w:r>
    </w:p>
    <w:p w:rsidR="00A90BAF" w:rsidRPr="00A90BAF" w:rsidRDefault="00A90BAF" w:rsidP="00A90BAF">
      <w:pPr>
        <w:jc w:val="center"/>
        <w:rPr>
          <w:b/>
          <w:sz w:val="26"/>
          <w:szCs w:val="26"/>
        </w:rPr>
      </w:pPr>
      <w:r w:rsidRPr="00A90BAF">
        <w:rPr>
          <w:b/>
          <w:sz w:val="26"/>
          <w:szCs w:val="26"/>
        </w:rPr>
        <w:t xml:space="preserve">о проведении общественного обсуждения </w:t>
      </w:r>
    </w:p>
    <w:p w:rsidR="00A90BAF" w:rsidRPr="00A90BAF" w:rsidRDefault="00A90BAF" w:rsidP="00A90BAF">
      <w:pPr>
        <w:jc w:val="both"/>
        <w:rPr>
          <w:sz w:val="26"/>
          <w:szCs w:val="26"/>
        </w:rPr>
      </w:pPr>
    </w:p>
    <w:p w:rsidR="00A90BAF" w:rsidRPr="00A90BAF" w:rsidRDefault="00A90BAF" w:rsidP="00A90BAF">
      <w:pPr>
        <w:jc w:val="center"/>
        <w:rPr>
          <w:sz w:val="26"/>
          <w:szCs w:val="26"/>
        </w:rPr>
      </w:pPr>
      <w:r w:rsidRPr="00A90BAF">
        <w:rPr>
          <w:sz w:val="26"/>
          <w:szCs w:val="26"/>
        </w:rPr>
        <w:t>Проекта  постановления администрации района</w:t>
      </w:r>
    </w:p>
    <w:p w:rsidR="00A90BAF" w:rsidRPr="00A90BAF" w:rsidRDefault="00A90BAF" w:rsidP="00A90BAF">
      <w:pPr>
        <w:jc w:val="center"/>
        <w:rPr>
          <w:sz w:val="26"/>
          <w:szCs w:val="26"/>
        </w:rPr>
      </w:pPr>
      <w:r w:rsidRPr="00A90BAF">
        <w:rPr>
          <w:b/>
          <w:sz w:val="26"/>
          <w:szCs w:val="26"/>
        </w:rPr>
        <w:t>«</w:t>
      </w:r>
      <w:r w:rsidRPr="00A90BAF">
        <w:rPr>
          <w:sz w:val="26"/>
          <w:szCs w:val="26"/>
        </w:rPr>
        <w:t>О внесении изменений в  постановление администрации района</w:t>
      </w:r>
    </w:p>
    <w:p w:rsidR="00A90BAF" w:rsidRPr="00A90BAF" w:rsidRDefault="00A90BAF" w:rsidP="00A90BAF">
      <w:pPr>
        <w:jc w:val="center"/>
        <w:rPr>
          <w:sz w:val="26"/>
          <w:szCs w:val="26"/>
        </w:rPr>
      </w:pPr>
      <w:r w:rsidRPr="00A90BAF">
        <w:rPr>
          <w:sz w:val="26"/>
          <w:szCs w:val="26"/>
        </w:rPr>
        <w:t>от 11.09.2017  № 900 «Об утверждении муниципальной программы</w:t>
      </w:r>
    </w:p>
    <w:p w:rsidR="00A90BAF" w:rsidRPr="00A90BAF" w:rsidRDefault="00A90BAF" w:rsidP="00A90BAF">
      <w:pPr>
        <w:jc w:val="center"/>
        <w:rPr>
          <w:sz w:val="26"/>
          <w:szCs w:val="26"/>
        </w:rPr>
      </w:pPr>
      <w:r w:rsidRPr="00A90BAF">
        <w:rPr>
          <w:sz w:val="26"/>
          <w:szCs w:val="26"/>
        </w:rPr>
        <w:t>«Основные направления кадровой политики в Усть-Кубинском муниципальном районе на 2018-2020годы»</w:t>
      </w:r>
    </w:p>
    <w:p w:rsidR="00A90BAF" w:rsidRPr="00A90BAF" w:rsidRDefault="00A90BAF" w:rsidP="00A90BAF">
      <w:pPr>
        <w:jc w:val="both"/>
        <w:rPr>
          <w:sz w:val="26"/>
          <w:szCs w:val="26"/>
        </w:rPr>
      </w:pPr>
    </w:p>
    <w:p w:rsidR="00A90BAF" w:rsidRPr="00A90BAF" w:rsidRDefault="00A90BAF" w:rsidP="00A90BAF">
      <w:pPr>
        <w:jc w:val="center"/>
        <w:rPr>
          <w:b/>
          <w:sz w:val="26"/>
          <w:szCs w:val="26"/>
        </w:rPr>
      </w:pPr>
    </w:p>
    <w:p w:rsidR="00A90BAF" w:rsidRPr="00A90BAF" w:rsidRDefault="00A90BAF" w:rsidP="00A90BAF">
      <w:pPr>
        <w:rPr>
          <w:sz w:val="26"/>
          <w:szCs w:val="26"/>
        </w:rPr>
      </w:pPr>
    </w:p>
    <w:p w:rsidR="00A90BAF" w:rsidRPr="00A90BAF" w:rsidRDefault="00A90BAF" w:rsidP="00A90BAF">
      <w:pPr>
        <w:ind w:firstLine="708"/>
        <w:jc w:val="both"/>
        <w:rPr>
          <w:sz w:val="26"/>
          <w:szCs w:val="26"/>
        </w:rPr>
      </w:pPr>
      <w:r w:rsidRPr="00A90BAF">
        <w:rPr>
          <w:sz w:val="26"/>
          <w:szCs w:val="26"/>
        </w:rPr>
        <w:t>Проект документа разработан отделом муниципальной службы и организационной работы  администрации Усть-Кубинского муниципального района и будет размещен</w:t>
      </w:r>
      <w:bookmarkStart w:id="0" w:name="_GoBack"/>
      <w:bookmarkEnd w:id="0"/>
      <w:r w:rsidRPr="00A90BAF">
        <w:rPr>
          <w:sz w:val="26"/>
          <w:szCs w:val="26"/>
        </w:rPr>
        <w:t xml:space="preserve"> на официальном сайте администрации Усть-Кубинского муниципального района на 15 календарных дней: с 15.03.2019 года по 29.03.2019 года с целью общественного обсуждения. </w:t>
      </w:r>
    </w:p>
    <w:p w:rsidR="00A90BAF" w:rsidRPr="00A90BAF" w:rsidRDefault="00A90BAF" w:rsidP="00A90BAF">
      <w:pPr>
        <w:ind w:firstLine="708"/>
        <w:jc w:val="both"/>
        <w:rPr>
          <w:sz w:val="26"/>
          <w:szCs w:val="26"/>
        </w:rPr>
      </w:pPr>
      <w:r w:rsidRPr="00A90BAF">
        <w:rPr>
          <w:sz w:val="26"/>
          <w:szCs w:val="26"/>
        </w:rPr>
        <w:t xml:space="preserve">В течение этого времени будут приниматься предложения и поправки относительно данного решения по адресу: с. Устье, </w:t>
      </w:r>
      <w:proofErr w:type="spellStart"/>
      <w:r w:rsidRPr="00A90BAF">
        <w:rPr>
          <w:sz w:val="26"/>
          <w:szCs w:val="26"/>
        </w:rPr>
        <w:t>кл</w:t>
      </w:r>
      <w:proofErr w:type="spellEnd"/>
      <w:r w:rsidRPr="00A90BAF">
        <w:rPr>
          <w:sz w:val="26"/>
          <w:szCs w:val="26"/>
        </w:rPr>
        <w:t xml:space="preserve">. Октябрьская, д.8, </w:t>
      </w:r>
      <w:proofErr w:type="spellStart"/>
      <w:r w:rsidRPr="00A90BAF">
        <w:rPr>
          <w:sz w:val="26"/>
          <w:szCs w:val="26"/>
        </w:rPr>
        <w:t>каб</w:t>
      </w:r>
      <w:proofErr w:type="spellEnd"/>
      <w:r w:rsidRPr="00A90BAF">
        <w:rPr>
          <w:sz w:val="26"/>
          <w:szCs w:val="26"/>
        </w:rPr>
        <w:t>. № 28, тел/факс 8(81753) 2-14-43, электронная почта: orgustie@mail.ru</w:t>
      </w:r>
    </w:p>
    <w:p w:rsidR="00A90BAF" w:rsidRPr="00A90BAF" w:rsidRDefault="00A90BAF" w:rsidP="00A90BA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90BAF">
        <w:rPr>
          <w:sz w:val="26"/>
          <w:szCs w:val="26"/>
        </w:rPr>
        <w:t xml:space="preserve">Контактное лицо: </w:t>
      </w:r>
      <w:proofErr w:type="spellStart"/>
      <w:r w:rsidRPr="00A90BAF">
        <w:rPr>
          <w:sz w:val="26"/>
          <w:szCs w:val="26"/>
        </w:rPr>
        <w:t>Трошичева</w:t>
      </w:r>
      <w:proofErr w:type="spellEnd"/>
      <w:r w:rsidRPr="00A90BAF">
        <w:rPr>
          <w:sz w:val="26"/>
          <w:szCs w:val="26"/>
        </w:rPr>
        <w:t xml:space="preserve"> Нина Александровна – начальник отдела муниципальной службы и организационной работы администрации Усть-Кубинского муниципального района.</w:t>
      </w:r>
    </w:p>
    <w:p w:rsidR="00A90BAF" w:rsidRPr="00A90BAF" w:rsidRDefault="00A90BAF" w:rsidP="00A90BAF">
      <w:pPr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p w:rsidR="00A90BAF" w:rsidRPr="00A90BAF" w:rsidRDefault="00A90BAF" w:rsidP="00385205">
      <w:pPr>
        <w:jc w:val="both"/>
        <w:rPr>
          <w:sz w:val="26"/>
          <w:szCs w:val="26"/>
        </w:rPr>
      </w:pPr>
    </w:p>
    <w:sectPr w:rsidR="00A90BAF" w:rsidRPr="00A90BAF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D61862"/>
    <w:rsid w:val="00222B7B"/>
    <w:rsid w:val="00385205"/>
    <w:rsid w:val="003D579F"/>
    <w:rsid w:val="003F1748"/>
    <w:rsid w:val="00501BD3"/>
    <w:rsid w:val="006601FC"/>
    <w:rsid w:val="006B06F7"/>
    <w:rsid w:val="006E146B"/>
    <w:rsid w:val="00A218F8"/>
    <w:rsid w:val="00A90BAF"/>
    <w:rsid w:val="00BA5E93"/>
    <w:rsid w:val="00C40CD0"/>
    <w:rsid w:val="00CB75E8"/>
    <w:rsid w:val="00D218C8"/>
    <w:rsid w:val="00D404A3"/>
    <w:rsid w:val="00D61862"/>
    <w:rsid w:val="00F323F0"/>
    <w:rsid w:val="00FA1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862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4A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222B7B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2019-03-15T07:47:00Z</cp:lastPrinted>
  <dcterms:created xsi:type="dcterms:W3CDTF">2019-03-15T06:44:00Z</dcterms:created>
  <dcterms:modified xsi:type="dcterms:W3CDTF">2019-04-09T10:28:00Z</dcterms:modified>
</cp:coreProperties>
</file>